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A63CA" w14:textId="7D0D012A" w:rsidR="00E60B32" w:rsidRPr="009A2163" w:rsidRDefault="00E13E8A" w:rsidP="007A7382">
      <w:pPr>
        <w:spacing w:after="0" w:line="259" w:lineRule="auto"/>
        <w:jc w:val="center"/>
        <w:rPr>
          <w:rFonts w:ascii="Franklin Gothic Medium" w:eastAsia="Calibri" w:hAnsi="Franklin Gothic Medium" w:cs="Times New Roman"/>
          <w:color w:val="FF0000"/>
          <w:sz w:val="28"/>
          <w:szCs w:val="28"/>
          <w:lang w:eastAsia="en-US"/>
        </w:rPr>
      </w:pPr>
      <w:r>
        <w:rPr>
          <w:rFonts w:ascii="Franklin Gothic Demi" w:eastAsia="Calibri" w:hAnsi="Franklin Gothic Demi" w:cs="Times New Roman"/>
          <w:color w:val="2F6B97"/>
          <w:spacing w:val="80"/>
          <w:kern w:val="28"/>
          <w:sz w:val="28"/>
          <w:szCs w:val="28"/>
          <w:lang w:eastAsia="en-US"/>
        </w:rPr>
        <w:t>NEWS RELEASE</w:t>
      </w:r>
      <w:r w:rsidR="009A2163">
        <w:rPr>
          <w:rFonts w:ascii="Franklin Gothic Demi" w:eastAsia="Calibri" w:hAnsi="Franklin Gothic Demi" w:cs="Times New Roman"/>
          <w:color w:val="2F6B97"/>
          <w:spacing w:val="80"/>
          <w:kern w:val="28"/>
          <w:sz w:val="28"/>
          <w:szCs w:val="28"/>
          <w:lang w:eastAsia="en-US"/>
        </w:rPr>
        <w:br/>
      </w:r>
      <w:r w:rsidR="009A2163" w:rsidRPr="009A2163">
        <w:rPr>
          <w:rFonts w:ascii="Franklin Gothic Medium" w:eastAsia="Calibri" w:hAnsi="Franklin Gothic Medium" w:cs="Times New Roman"/>
          <w:i/>
          <w:iCs/>
          <w:color w:val="FF0000"/>
          <w:sz w:val="24"/>
          <w:szCs w:val="24"/>
          <w:highlight w:val="yellow"/>
          <w:lang w:eastAsia="en-US"/>
        </w:rPr>
        <w:t xml:space="preserve">Not for distribution until after April 1; Please contact </w:t>
      </w:r>
      <w:r w:rsidR="009A2163">
        <w:rPr>
          <w:rFonts w:ascii="Franklin Gothic Medium" w:eastAsia="Calibri" w:hAnsi="Franklin Gothic Medium" w:cs="Times New Roman"/>
          <w:i/>
          <w:iCs/>
          <w:color w:val="FF0000"/>
          <w:sz w:val="24"/>
          <w:szCs w:val="24"/>
          <w:highlight w:val="yellow"/>
          <w:lang w:eastAsia="en-US"/>
        </w:rPr>
        <w:t xml:space="preserve">COG’s </w:t>
      </w:r>
      <w:r w:rsidR="009A2163" w:rsidRPr="009A2163">
        <w:rPr>
          <w:rFonts w:ascii="Franklin Gothic Medium" w:eastAsia="Calibri" w:hAnsi="Franklin Gothic Medium" w:cs="Times New Roman"/>
          <w:i/>
          <w:iCs/>
          <w:color w:val="FF0000"/>
          <w:sz w:val="24"/>
          <w:szCs w:val="24"/>
          <w:highlight w:val="yellow"/>
          <w:lang w:eastAsia="en-US"/>
        </w:rPr>
        <w:t>Megan Goodman for assistance personalizing for your local audience.</w:t>
      </w:r>
      <w:r w:rsidR="009A2163">
        <w:rPr>
          <w:rFonts w:ascii="Franklin Gothic Medium" w:eastAsia="Calibri" w:hAnsi="Franklin Gothic Medium" w:cs="Times New Roman"/>
          <w:color w:val="FF0000"/>
          <w:sz w:val="28"/>
          <w:szCs w:val="28"/>
          <w:lang w:eastAsia="en-US"/>
        </w:rPr>
        <w:t xml:space="preserve"> </w:t>
      </w:r>
      <w:r w:rsidR="009A2163" w:rsidRPr="009A2163">
        <w:rPr>
          <w:rFonts w:ascii="Franklin Gothic Medium" w:eastAsia="Calibri" w:hAnsi="Franklin Gothic Medium" w:cs="Times New Roman"/>
          <w:color w:val="FF0000"/>
          <w:sz w:val="28"/>
          <w:szCs w:val="28"/>
          <w:lang w:eastAsia="en-US"/>
        </w:rPr>
        <w:t xml:space="preserve"> </w:t>
      </w:r>
    </w:p>
    <w:p w14:paraId="1AA300A5" w14:textId="77777777" w:rsidR="00D415E5" w:rsidRPr="00E60B32" w:rsidRDefault="00D415E5" w:rsidP="007A7382">
      <w:pPr>
        <w:spacing w:after="0" w:line="259" w:lineRule="auto"/>
        <w:jc w:val="center"/>
        <w:rPr>
          <w:rFonts w:eastAsia="Calibri" w:cs="Times New Roman"/>
          <w:szCs w:val="22"/>
          <w:lang w:eastAsia="en-US"/>
        </w:rPr>
      </w:pPr>
    </w:p>
    <w:p w14:paraId="4998F41E" w14:textId="0CF8845D" w:rsidR="00E60B32" w:rsidRPr="00773DFC" w:rsidRDefault="009A2163" w:rsidP="00E60B32">
      <w:pPr>
        <w:spacing w:after="0" w:line="259" w:lineRule="auto"/>
        <w:jc w:val="center"/>
        <w:rPr>
          <w:rFonts w:eastAsia="Calibri" w:cs="Times New Roman"/>
          <w:i/>
          <w:szCs w:val="22"/>
          <w:lang w:eastAsia="en-US"/>
        </w:rPr>
      </w:pPr>
      <w:r w:rsidRPr="009A2163">
        <w:rPr>
          <w:rFonts w:ascii="Franklin Gothic Medium" w:eastAsia="Calibri" w:hAnsi="Franklin Gothic Medium" w:cs="Times New Roman"/>
          <w:sz w:val="28"/>
          <w:szCs w:val="28"/>
          <w:lang w:eastAsia="en-US"/>
        </w:rPr>
        <w:t xml:space="preserve">TPB </w:t>
      </w:r>
      <w:r>
        <w:rPr>
          <w:rFonts w:ascii="Franklin Gothic Medium" w:eastAsia="Calibri" w:hAnsi="Franklin Gothic Medium" w:cs="Times New Roman"/>
          <w:sz w:val="28"/>
          <w:szCs w:val="28"/>
          <w:lang w:eastAsia="en-US"/>
        </w:rPr>
        <w:t>i</w:t>
      </w:r>
      <w:r w:rsidRPr="009A2163">
        <w:rPr>
          <w:rFonts w:ascii="Franklin Gothic Medium" w:eastAsia="Calibri" w:hAnsi="Franklin Gothic Medium" w:cs="Times New Roman"/>
          <w:sz w:val="28"/>
          <w:szCs w:val="28"/>
          <w:lang w:eastAsia="en-US"/>
        </w:rPr>
        <w:t xml:space="preserve">nvites </w:t>
      </w:r>
      <w:r>
        <w:rPr>
          <w:rFonts w:ascii="Franklin Gothic Medium" w:eastAsia="Calibri" w:hAnsi="Franklin Gothic Medium" w:cs="Times New Roman"/>
          <w:sz w:val="28"/>
          <w:szCs w:val="28"/>
          <w:lang w:eastAsia="en-US"/>
        </w:rPr>
        <w:t>c</w:t>
      </w:r>
      <w:r w:rsidRPr="009A2163">
        <w:rPr>
          <w:rFonts w:ascii="Franklin Gothic Medium" w:eastAsia="Calibri" w:hAnsi="Franklin Gothic Medium" w:cs="Times New Roman"/>
          <w:sz w:val="28"/>
          <w:szCs w:val="28"/>
          <w:lang w:eastAsia="en-US"/>
        </w:rPr>
        <w:t xml:space="preserve">omments on the </w:t>
      </w:r>
      <w:r>
        <w:rPr>
          <w:rFonts w:ascii="Franklin Gothic Medium" w:eastAsia="Calibri" w:hAnsi="Franklin Gothic Medium" w:cs="Times New Roman"/>
          <w:sz w:val="28"/>
          <w:szCs w:val="28"/>
          <w:lang w:eastAsia="en-US"/>
        </w:rPr>
        <w:t>r</w:t>
      </w:r>
      <w:r w:rsidRPr="009A2163">
        <w:rPr>
          <w:rFonts w:ascii="Franklin Gothic Medium" w:eastAsia="Calibri" w:hAnsi="Franklin Gothic Medium" w:cs="Times New Roman"/>
          <w:sz w:val="28"/>
          <w:szCs w:val="28"/>
          <w:lang w:eastAsia="en-US"/>
        </w:rPr>
        <w:t xml:space="preserve">egion’s </w:t>
      </w:r>
      <w:r>
        <w:rPr>
          <w:rFonts w:ascii="Franklin Gothic Medium" w:eastAsia="Calibri" w:hAnsi="Franklin Gothic Medium" w:cs="Times New Roman"/>
          <w:sz w:val="28"/>
          <w:szCs w:val="28"/>
          <w:lang w:eastAsia="en-US"/>
        </w:rPr>
        <w:t>l</w:t>
      </w:r>
      <w:r w:rsidRPr="009A2163">
        <w:rPr>
          <w:rFonts w:ascii="Franklin Gothic Medium" w:eastAsia="Calibri" w:hAnsi="Franklin Gothic Medium" w:cs="Times New Roman"/>
          <w:sz w:val="28"/>
          <w:szCs w:val="28"/>
          <w:lang w:eastAsia="en-US"/>
        </w:rPr>
        <w:t>ong-</w:t>
      </w:r>
      <w:r>
        <w:rPr>
          <w:rFonts w:ascii="Franklin Gothic Medium" w:eastAsia="Calibri" w:hAnsi="Franklin Gothic Medium" w:cs="Times New Roman"/>
          <w:sz w:val="28"/>
          <w:szCs w:val="28"/>
          <w:lang w:eastAsia="en-US"/>
        </w:rPr>
        <w:t>r</w:t>
      </w:r>
      <w:r w:rsidRPr="009A2163">
        <w:rPr>
          <w:rFonts w:ascii="Franklin Gothic Medium" w:eastAsia="Calibri" w:hAnsi="Franklin Gothic Medium" w:cs="Times New Roman"/>
          <w:sz w:val="28"/>
          <w:szCs w:val="28"/>
          <w:lang w:eastAsia="en-US"/>
        </w:rPr>
        <w:t xml:space="preserve">ange </w:t>
      </w:r>
      <w:r>
        <w:rPr>
          <w:rFonts w:ascii="Franklin Gothic Medium" w:eastAsia="Calibri" w:hAnsi="Franklin Gothic Medium" w:cs="Times New Roman"/>
          <w:sz w:val="28"/>
          <w:szCs w:val="28"/>
          <w:lang w:eastAsia="en-US"/>
        </w:rPr>
        <w:t>t</w:t>
      </w:r>
      <w:r w:rsidRPr="009A2163">
        <w:rPr>
          <w:rFonts w:ascii="Franklin Gothic Medium" w:eastAsia="Calibri" w:hAnsi="Franklin Gothic Medium" w:cs="Times New Roman"/>
          <w:sz w:val="28"/>
          <w:szCs w:val="28"/>
          <w:lang w:eastAsia="en-US"/>
        </w:rPr>
        <w:t xml:space="preserve">ransportation </w:t>
      </w:r>
      <w:r>
        <w:rPr>
          <w:rFonts w:ascii="Franklin Gothic Medium" w:eastAsia="Calibri" w:hAnsi="Franklin Gothic Medium" w:cs="Times New Roman"/>
          <w:sz w:val="28"/>
          <w:szCs w:val="28"/>
          <w:lang w:eastAsia="en-US"/>
        </w:rPr>
        <w:t>p</w:t>
      </w:r>
      <w:r w:rsidRPr="009A2163">
        <w:rPr>
          <w:rFonts w:ascii="Franklin Gothic Medium" w:eastAsia="Calibri" w:hAnsi="Franklin Gothic Medium" w:cs="Times New Roman"/>
          <w:sz w:val="28"/>
          <w:szCs w:val="28"/>
          <w:lang w:eastAsia="en-US"/>
        </w:rPr>
        <w:t xml:space="preserve">lan </w:t>
      </w:r>
      <w:r>
        <w:rPr>
          <w:rFonts w:ascii="Franklin Gothic Medium" w:eastAsia="Calibri" w:hAnsi="Franklin Gothic Medium" w:cs="Times New Roman"/>
          <w:sz w:val="28"/>
          <w:szCs w:val="28"/>
          <w:lang w:eastAsia="en-US"/>
        </w:rPr>
        <w:br/>
      </w:r>
      <w:r w:rsidRPr="009A2163">
        <w:rPr>
          <w:rFonts w:eastAsia="Calibri" w:cs="Times New Roman"/>
          <w:i/>
          <w:szCs w:val="22"/>
          <w:lang w:eastAsia="en-US"/>
        </w:rPr>
        <w:t xml:space="preserve">Virtual open houses provide opportunity to discuss future transportation projects  </w:t>
      </w:r>
      <w:r w:rsidR="000042EA" w:rsidRPr="00773DFC">
        <w:rPr>
          <w:rFonts w:eastAsia="Calibri" w:cs="Times New Roman"/>
          <w:i/>
          <w:szCs w:val="22"/>
          <w:lang w:eastAsia="en-US"/>
        </w:rPr>
        <w:br/>
      </w:r>
    </w:p>
    <w:p w14:paraId="4ECEE4CB" w14:textId="4E893C03" w:rsidR="009A2163" w:rsidRDefault="00441AD2" w:rsidP="009A2163">
      <w:pPr>
        <w:spacing w:after="0"/>
      </w:pPr>
      <w:r>
        <w:t>W</w:t>
      </w:r>
      <w:r w:rsidR="00F44D69">
        <w:t>ashington</w:t>
      </w:r>
      <w:r>
        <w:t xml:space="preserve">, D.C. </w:t>
      </w:r>
      <w:r w:rsidR="00E60B32">
        <w:t>(</w:t>
      </w:r>
      <w:r w:rsidR="009A2163">
        <w:t>April 1, 2022</w:t>
      </w:r>
      <w:r w:rsidR="00E60B32">
        <w:t xml:space="preserve">) </w:t>
      </w:r>
      <w:r>
        <w:t>–</w:t>
      </w:r>
      <w:r w:rsidR="00926295">
        <w:t xml:space="preserve"> </w:t>
      </w:r>
      <w:r w:rsidR="009A2163">
        <w:t xml:space="preserve">The National Capital Region Transportation Planning Board (TPB) is seeking public comment on </w:t>
      </w:r>
      <w:hyperlink r:id="rId8" w:history="1">
        <w:r w:rsidR="009A2163" w:rsidRPr="009A2163">
          <w:rPr>
            <w:rStyle w:val="Hyperlink"/>
            <w:i/>
            <w:iCs/>
          </w:rPr>
          <w:t>Visualize 2045</w:t>
        </w:r>
      </w:hyperlink>
      <w:r w:rsidR="009A2163">
        <w:t>, the long-range transportation plan update for the metropolitan Washington region. Input will help elected leaders and regional planners better understand how the plan aligns with public priorities as they make decisions about the region’s transportation future.</w:t>
      </w:r>
    </w:p>
    <w:p w14:paraId="722C1AEE" w14:textId="77777777" w:rsidR="009A2163" w:rsidRDefault="009A2163" w:rsidP="009A2163">
      <w:pPr>
        <w:spacing w:after="0"/>
      </w:pPr>
    </w:p>
    <w:p w14:paraId="21121ED7" w14:textId="77777777" w:rsidR="009A2163" w:rsidRDefault="009A2163" w:rsidP="009A2163">
      <w:pPr>
        <w:spacing w:after="0"/>
      </w:pPr>
      <w:r>
        <w:t xml:space="preserve">There are several options for providing input, including an online form, by email, by phone message, or by mail. Comments must be received or postmarked by May 1, 2022. </w:t>
      </w:r>
    </w:p>
    <w:p w14:paraId="4F35D3AE" w14:textId="77777777" w:rsidR="009A2163" w:rsidRDefault="009A2163" w:rsidP="009A2163">
      <w:pPr>
        <w:spacing w:after="0"/>
      </w:pPr>
    </w:p>
    <w:p w14:paraId="5F068F2E" w14:textId="77777777" w:rsidR="009A2163" w:rsidRDefault="009A2163" w:rsidP="009A2163">
      <w:pPr>
        <w:spacing w:after="0"/>
      </w:pPr>
      <w:r w:rsidRPr="009A2163">
        <w:rPr>
          <w:i/>
          <w:iCs/>
        </w:rPr>
        <w:t>Visualize 2045</w:t>
      </w:r>
      <w:r>
        <w:t xml:space="preserve"> highlights hundreds of regionally significant road and transit projects, bicycle and pedestrian projects, freight movement factors, and key land-use issues facing the region. </w:t>
      </w:r>
    </w:p>
    <w:p w14:paraId="19AFB0CE" w14:textId="77777777" w:rsidR="009A2163" w:rsidRDefault="009A2163" w:rsidP="009A2163">
      <w:pPr>
        <w:spacing w:after="0"/>
      </w:pPr>
    </w:p>
    <w:p w14:paraId="041E8131" w14:textId="77777777" w:rsidR="009A2163" w:rsidRDefault="009A2163" w:rsidP="009A2163">
      <w:pPr>
        <w:spacing w:after="0"/>
      </w:pPr>
      <w:r>
        <w:t xml:space="preserve">“The </w:t>
      </w:r>
      <w:r w:rsidRPr="009A2163">
        <w:rPr>
          <w:i/>
          <w:iCs/>
        </w:rPr>
        <w:t>Visualize 2045</w:t>
      </w:r>
      <w:r>
        <w:t xml:space="preserve"> update is a long-range transportation plan that includes climate and resiliency considerations, supports equitable approaches to distributing mobility options, and emphasizes the importance of safety in every aspect of transportation planning,” said TPB Chair and City of Manassas Vice Mayor Pamela </w:t>
      </w:r>
      <w:proofErr w:type="spellStart"/>
      <w:r>
        <w:t>Sebesky</w:t>
      </w:r>
      <w:proofErr w:type="spellEnd"/>
      <w:r>
        <w:t xml:space="preserve">. “Local leaders and residents want an efficient, reliable, and safe transportation system, and a regional plan that provides a way for each county, city, and town in the metropolitan Washington area to come together and have a say in how our transportation future will look.” </w:t>
      </w:r>
    </w:p>
    <w:p w14:paraId="214EEAAD" w14:textId="77777777" w:rsidR="009A2163" w:rsidRDefault="009A2163" w:rsidP="009A2163">
      <w:pPr>
        <w:spacing w:after="0"/>
      </w:pPr>
    </w:p>
    <w:p w14:paraId="6B8DB953" w14:textId="77777777" w:rsidR="009A2163" w:rsidRDefault="009A2163" w:rsidP="009A2163">
      <w:pPr>
        <w:spacing w:after="0"/>
      </w:pPr>
      <w:r>
        <w:t xml:space="preserve">In addition to </w:t>
      </w:r>
      <w:r w:rsidRPr="009A2163">
        <w:rPr>
          <w:i/>
          <w:iCs/>
        </w:rPr>
        <w:t>Visualize 2045</w:t>
      </w:r>
      <w:r>
        <w:t xml:space="preserve">, the TPB welcomes comments and questions about the FY 2023 – 2026 Transportation Improvement Program (TIP). The TIP describes the planned schedule for distributing federal, </w:t>
      </w:r>
      <w:proofErr w:type="gramStart"/>
      <w:r>
        <w:t>state</w:t>
      </w:r>
      <w:proofErr w:type="gramEnd"/>
      <w:r>
        <w:t xml:space="preserve"> and local funds for state and local transportation projects. Also available for comment is the region’s Air Quality Conformity determination. The projects in the TIP and </w:t>
      </w:r>
      <w:r w:rsidRPr="009A2163">
        <w:rPr>
          <w:i/>
          <w:iCs/>
        </w:rPr>
        <w:t>Visualize 2045</w:t>
      </w:r>
      <w:r>
        <w:t xml:space="preserve"> update are tested to ensure that the plan's projects collectively contribute to the air quality improvement goals embodied in the Clean Air Act Amendments of 1990. A series of computer model tests predict how much air pollution will be generated over the next 25 years by facilities in the plan and how much the air will be improved by cleaner gasoline standards and many other factors. If the plan is determined to meet regional air quality goals, federal agencies certify that the plan is "in conformity."</w:t>
      </w:r>
    </w:p>
    <w:p w14:paraId="370B941F" w14:textId="77777777" w:rsidR="009A2163" w:rsidRDefault="009A2163" w:rsidP="009A2163">
      <w:pPr>
        <w:spacing w:after="0"/>
      </w:pPr>
    </w:p>
    <w:p w14:paraId="44B76121" w14:textId="184F3059" w:rsidR="00441AD2" w:rsidRPr="009A2163" w:rsidRDefault="009A2163" w:rsidP="00E60B32">
      <w:pPr>
        <w:spacing w:after="0"/>
      </w:pPr>
      <w:r>
        <w:t xml:space="preserve">The </w:t>
      </w:r>
      <w:r w:rsidRPr="009A2163">
        <w:rPr>
          <w:i/>
          <w:iCs/>
        </w:rPr>
        <w:t>Visualize 2045</w:t>
      </w:r>
      <w:r>
        <w:t xml:space="preserve"> long-range transportation plan update, TIP, and Air Quality Conformity determination will be available for comment April 1 - May 1, 2022. For more information or to comment, visit </w:t>
      </w:r>
      <w:hyperlink r:id="rId9" w:history="1">
        <w:r w:rsidRPr="009A2163">
          <w:rPr>
            <w:rStyle w:val="Hyperlink"/>
          </w:rPr>
          <w:t>visualize2045.org/get-involved</w:t>
        </w:r>
      </w:hyperlink>
      <w:r>
        <w:t>. Share on social media using hashtag #VIZ2045.</w:t>
      </w:r>
    </w:p>
    <w:p w14:paraId="4A1604C8" w14:textId="77777777" w:rsidR="00E60B32" w:rsidRDefault="00E60B32" w:rsidP="00E60B32">
      <w:pPr>
        <w:spacing w:after="0"/>
        <w:rPr>
          <w:rFonts w:cs="Arial"/>
          <w:szCs w:val="22"/>
        </w:rPr>
      </w:pPr>
    </w:p>
    <w:p w14:paraId="49C245AC" w14:textId="5D0B9DF4" w:rsidR="00E60B32" w:rsidRDefault="00E60B32" w:rsidP="00E60B32">
      <w:pPr>
        <w:spacing w:after="0"/>
        <w:rPr>
          <w:rFonts w:cs="Arial"/>
          <w:szCs w:val="22"/>
        </w:rPr>
      </w:pPr>
      <w:r w:rsidRPr="00773DFC">
        <w:rPr>
          <w:rFonts w:ascii="Franklin Gothic Medium" w:hAnsi="Franklin Gothic Medium" w:cs="Arial"/>
          <w:szCs w:val="22"/>
        </w:rPr>
        <w:t>CONTACT:</w:t>
      </w:r>
      <w:r>
        <w:rPr>
          <w:rFonts w:cs="Arial"/>
          <w:szCs w:val="22"/>
        </w:rPr>
        <w:br/>
      </w:r>
      <w:r w:rsidR="009A2163">
        <w:rPr>
          <w:rFonts w:cs="Arial"/>
          <w:szCs w:val="22"/>
        </w:rPr>
        <w:t>Megan Goodman</w:t>
      </w:r>
      <w:r>
        <w:rPr>
          <w:rFonts w:cs="Arial"/>
          <w:szCs w:val="22"/>
        </w:rPr>
        <w:t xml:space="preserve">: </w:t>
      </w:r>
      <w:hyperlink r:id="rId10" w:history="1">
        <w:r w:rsidR="009A2163" w:rsidRPr="00E07B41">
          <w:rPr>
            <w:rStyle w:val="Hyperlink"/>
            <w:rFonts w:cs="Arial"/>
            <w:szCs w:val="22"/>
          </w:rPr>
          <w:t>mgoodman@mwcog.org</w:t>
        </w:r>
      </w:hyperlink>
      <w:r>
        <w:rPr>
          <w:rFonts w:cs="Arial"/>
          <w:szCs w:val="22"/>
        </w:rPr>
        <w:t>, (202) 962-32</w:t>
      </w:r>
      <w:r w:rsidR="009A2163">
        <w:rPr>
          <w:rFonts w:cs="Arial"/>
          <w:szCs w:val="22"/>
        </w:rPr>
        <w:t>09</w:t>
      </w:r>
    </w:p>
    <w:p w14:paraId="21B7926D" w14:textId="2DB0CD04" w:rsidR="009A2163" w:rsidRDefault="009A2163" w:rsidP="00E60B32">
      <w:pPr>
        <w:spacing w:after="0"/>
        <w:rPr>
          <w:rFonts w:cs="Arial"/>
          <w:szCs w:val="22"/>
        </w:rPr>
      </w:pPr>
      <w:r w:rsidRPr="009A2163">
        <w:rPr>
          <w:rFonts w:cs="Arial"/>
          <w:szCs w:val="22"/>
          <w:highlight w:val="yellow"/>
        </w:rPr>
        <w:t>[Local contact info here]</w:t>
      </w:r>
    </w:p>
    <w:p w14:paraId="3CF7A93B" w14:textId="77777777" w:rsidR="00E60B32" w:rsidRPr="00E60B32" w:rsidRDefault="00E60B32" w:rsidP="00E60B32">
      <w:pPr>
        <w:spacing w:after="0"/>
        <w:rPr>
          <w:rFonts w:cs="Arial"/>
          <w:szCs w:val="22"/>
        </w:rPr>
      </w:pPr>
    </w:p>
    <w:p w14:paraId="787161D9" w14:textId="77777777" w:rsidR="00E60B32" w:rsidRPr="00D415E5" w:rsidRDefault="00E60B32" w:rsidP="00E60B32">
      <w:pPr>
        <w:spacing w:after="0"/>
        <w:jc w:val="center"/>
        <w:rPr>
          <w:sz w:val="20"/>
        </w:rPr>
      </w:pPr>
    </w:p>
    <w:p w14:paraId="3EEF0401" w14:textId="7279692F" w:rsidR="005E4E7F" w:rsidRDefault="005E4E7F" w:rsidP="00E60B32">
      <w:pPr>
        <w:pStyle w:val="1Paragraph"/>
        <w:jc w:val="center"/>
        <w:rPr>
          <w:i/>
          <w:sz w:val="20"/>
          <w:szCs w:val="20"/>
        </w:rPr>
      </w:pPr>
    </w:p>
    <w:p w14:paraId="7E3A7823" w14:textId="3114A386" w:rsidR="00E13E8A" w:rsidRPr="009A2163" w:rsidRDefault="005E4E7F" w:rsidP="009A2163">
      <w:pPr>
        <w:pStyle w:val="1Paragraph"/>
        <w:jc w:val="center"/>
        <w:rPr>
          <w:i/>
          <w:sz w:val="20"/>
          <w:szCs w:val="20"/>
        </w:rPr>
      </w:pPr>
      <w:r w:rsidRPr="004575BE">
        <w:rPr>
          <w:i/>
          <w:sz w:val="20"/>
          <w:szCs w:val="20"/>
        </w:rPr>
        <w:t>The Transportation Planning Board at COG is the regional transportation planning organization for the Washington region. It includes local governments, state transportation agenci</w:t>
      </w:r>
      <w:r>
        <w:rPr>
          <w:i/>
          <w:sz w:val="20"/>
          <w:szCs w:val="20"/>
        </w:rPr>
        <w:t xml:space="preserve">es, the Washington Metropolitan </w:t>
      </w:r>
      <w:r w:rsidRPr="004575BE">
        <w:rPr>
          <w:i/>
          <w:sz w:val="20"/>
          <w:szCs w:val="20"/>
        </w:rPr>
        <w:t>Area Transit Authority (WMATA), and members of the Maryland and</w:t>
      </w:r>
      <w:r>
        <w:rPr>
          <w:i/>
          <w:sz w:val="20"/>
          <w:szCs w:val="20"/>
        </w:rPr>
        <w:t xml:space="preserve"> </w:t>
      </w:r>
      <w:r w:rsidRPr="004575BE">
        <w:rPr>
          <w:i/>
          <w:sz w:val="20"/>
          <w:szCs w:val="20"/>
        </w:rPr>
        <w:t>Virginia General Assemblies</w:t>
      </w:r>
      <w:r w:rsidRPr="0002132E">
        <w:rPr>
          <w:i/>
          <w:sz w:val="20"/>
          <w:szCs w:val="20"/>
        </w:rPr>
        <w:t>.</w:t>
      </w:r>
    </w:p>
    <w:sectPr w:rsidR="00E13E8A" w:rsidRPr="009A2163" w:rsidSect="00E60B32">
      <w:footerReference w:type="even" r:id="rId11"/>
      <w:headerReference w:type="first" r:id="rId12"/>
      <w:footerReference w:type="first" r:id="rId13"/>
      <w:type w:val="continuous"/>
      <w:pgSz w:w="12240" w:h="15840"/>
      <w:pgMar w:top="216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5572E" w14:textId="77777777" w:rsidR="00321F3C" w:rsidRDefault="00321F3C" w:rsidP="00143CE3">
      <w:r>
        <w:separator/>
      </w:r>
    </w:p>
    <w:p w14:paraId="58DE5846" w14:textId="77777777" w:rsidR="00321F3C" w:rsidRDefault="00321F3C"/>
    <w:p w14:paraId="64ED6A17" w14:textId="77777777" w:rsidR="00321F3C" w:rsidRDefault="00321F3C"/>
    <w:p w14:paraId="030BED72" w14:textId="77777777" w:rsidR="00321F3C" w:rsidRDefault="00321F3C"/>
  </w:endnote>
  <w:endnote w:type="continuationSeparator" w:id="0">
    <w:p w14:paraId="7BA0CFE7" w14:textId="77777777" w:rsidR="00321F3C" w:rsidRDefault="00321F3C" w:rsidP="00143CE3">
      <w:r>
        <w:continuationSeparator/>
      </w:r>
    </w:p>
    <w:p w14:paraId="6354D88A" w14:textId="77777777" w:rsidR="00321F3C" w:rsidRDefault="00321F3C"/>
    <w:p w14:paraId="49040E35" w14:textId="77777777" w:rsidR="00321F3C" w:rsidRDefault="00321F3C"/>
    <w:p w14:paraId="3BA1EC8F" w14:textId="77777777" w:rsidR="00321F3C" w:rsidRDefault="00321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TCFranklinGothicStd-Book">
    <w:altName w:val="Cambria"/>
    <w:panose1 w:val="00000000000000000000"/>
    <w:charset w:val="4D"/>
    <w:family w:val="auto"/>
    <w:notTrueType/>
    <w:pitch w:val="default"/>
    <w:sig w:usb0="00000003" w:usb1="00000000" w:usb2="00000000" w:usb3="00000000" w:csb0="00000001"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9D8F3" w14:textId="77777777" w:rsidR="00A95580" w:rsidRDefault="00A95580"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74B8AC" w14:textId="77777777" w:rsidR="00A95580" w:rsidRDefault="00990D0C" w:rsidP="00CB1397">
    <w:sdt>
      <w:sdtPr>
        <w:id w:val="692428212"/>
        <w:placeholder>
          <w:docPart w:val="7AA22242901C4A49AB490EC51DA52905"/>
        </w:placeholder>
        <w:temporary/>
        <w:showingPlcHdr/>
      </w:sdtPr>
      <w:sdtEndPr/>
      <w:sdtContent>
        <w:r w:rsidR="00A95580">
          <w:t>[Type text]</w:t>
        </w:r>
      </w:sdtContent>
    </w:sdt>
    <w:r w:rsidR="00A95580">
      <w:ptab w:relativeTo="margin" w:alignment="center" w:leader="none"/>
    </w:r>
    <w:sdt>
      <w:sdtPr>
        <w:id w:val="1691183484"/>
        <w:placeholder>
          <w:docPart w:val="780F3AD35977DD458ED451C0BC6F3F50"/>
        </w:placeholder>
        <w:temporary/>
        <w:showingPlcHdr/>
      </w:sdtPr>
      <w:sdtEndPr/>
      <w:sdtContent>
        <w:r w:rsidR="00A95580">
          <w:t>[Type text]</w:t>
        </w:r>
      </w:sdtContent>
    </w:sdt>
    <w:r w:rsidR="00A95580">
      <w:ptab w:relativeTo="margin" w:alignment="right" w:leader="none"/>
    </w:r>
    <w:sdt>
      <w:sdtPr>
        <w:id w:val="223339393"/>
        <w:placeholder>
          <w:docPart w:val="DDA24881C292CC4AB4E25AB72CD05404"/>
        </w:placeholder>
        <w:temporary/>
        <w:showingPlcHdr/>
      </w:sdtPr>
      <w:sdtEndPr/>
      <w:sdtContent>
        <w:r w:rsidR="00A95580">
          <w:t>[Type text]</w:t>
        </w:r>
      </w:sdtContent>
    </w:sdt>
  </w:p>
  <w:p w14:paraId="13DD6286" w14:textId="77777777" w:rsidR="00A95580" w:rsidRDefault="00A95580"/>
  <w:p w14:paraId="2F195F76" w14:textId="77777777" w:rsidR="00A95580" w:rsidRDefault="00A95580"/>
  <w:p w14:paraId="7B6FEEDB" w14:textId="77777777" w:rsidR="00A95580" w:rsidRDefault="00A955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6354C" w14:textId="77777777" w:rsidR="00355824" w:rsidRPr="002B3ACF" w:rsidRDefault="00355824" w:rsidP="00355824">
    <w:pPr>
      <w:pStyle w:val="COG-LHAddress"/>
    </w:pPr>
    <w:r w:rsidRPr="002B3ACF">
      <w:t>777 NORTH CAPITOL STREET NE, SUITE 300, WASHINGTON, DC 20002</w:t>
    </w:r>
  </w:p>
  <w:p w14:paraId="783768DE" w14:textId="77777777" w:rsidR="00355824" w:rsidRDefault="00355824" w:rsidP="00355824">
    <w:pPr>
      <w:pStyle w:val="COG-LHAddress"/>
    </w:pPr>
    <w:r w:rsidRPr="002B3ACF">
      <w:t>MWCOG.</w:t>
    </w:r>
    <w:r>
      <w:t xml:space="preserve">ORG </w:t>
    </w:r>
    <w:proofErr w:type="gramStart"/>
    <w:r>
      <w:t xml:space="preserve">   (</w:t>
    </w:r>
    <w:proofErr w:type="gramEnd"/>
    <w:r>
      <w:t>202) 962-3200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EF8B3" w14:textId="77777777" w:rsidR="00321F3C" w:rsidRDefault="00321F3C" w:rsidP="00143CE3">
      <w:r>
        <w:separator/>
      </w:r>
    </w:p>
    <w:p w14:paraId="39579BCE" w14:textId="77777777" w:rsidR="00321F3C" w:rsidRDefault="00321F3C"/>
    <w:p w14:paraId="71011130" w14:textId="77777777" w:rsidR="00321F3C" w:rsidRDefault="00321F3C"/>
    <w:p w14:paraId="50FD648F" w14:textId="77777777" w:rsidR="00321F3C" w:rsidRDefault="00321F3C"/>
  </w:footnote>
  <w:footnote w:type="continuationSeparator" w:id="0">
    <w:p w14:paraId="2407A12F" w14:textId="77777777" w:rsidR="00321F3C" w:rsidRDefault="00321F3C" w:rsidP="00143CE3">
      <w:r>
        <w:continuationSeparator/>
      </w:r>
    </w:p>
    <w:p w14:paraId="53BF5CBE" w14:textId="77777777" w:rsidR="00321F3C" w:rsidRDefault="00321F3C"/>
    <w:p w14:paraId="6F55C89A" w14:textId="77777777" w:rsidR="00321F3C" w:rsidRDefault="00321F3C"/>
    <w:p w14:paraId="48FDA525" w14:textId="77777777" w:rsidR="00321F3C" w:rsidRDefault="00321F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81F28" w14:textId="77777777" w:rsidR="00A95580" w:rsidRDefault="00652BD2">
    <w:r>
      <w:rPr>
        <w:noProof/>
        <w:lang w:eastAsia="en-US"/>
      </w:rPr>
      <w:drawing>
        <wp:inline distT="0" distB="0" distL="0" distR="0" wp14:anchorId="5396A286" wp14:editId="6E792E94">
          <wp:extent cx="3114675" cy="52704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rotWithShape="1">
                  <a:blip r:embed="rId1">
                    <a:extLst>
                      <a:ext uri="{28A0092B-C50C-407E-A947-70E740481C1C}">
                        <a14:useLocalDpi xmlns:a14="http://schemas.microsoft.com/office/drawing/2010/main" val="0"/>
                      </a:ext>
                    </a:extLst>
                  </a:blip>
                  <a:srcRect r="46452"/>
                  <a:stretch/>
                </pic:blipFill>
                <pic:spPr bwMode="auto">
                  <a:xfrm>
                    <a:off x="0" y="0"/>
                    <a:ext cx="3182270" cy="538484"/>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1150B"/>
    <w:multiLevelType w:val="hybridMultilevel"/>
    <w:tmpl w:val="29C0F700"/>
    <w:lvl w:ilvl="0" w:tplc="5664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580"/>
    <w:rsid w:val="000042EA"/>
    <w:rsid w:val="000174F9"/>
    <w:rsid w:val="00030FC3"/>
    <w:rsid w:val="00033FE8"/>
    <w:rsid w:val="000645B3"/>
    <w:rsid w:val="00076C8E"/>
    <w:rsid w:val="00077853"/>
    <w:rsid w:val="000916E6"/>
    <w:rsid w:val="00091F9F"/>
    <w:rsid w:val="00095BC2"/>
    <w:rsid w:val="00096445"/>
    <w:rsid w:val="00097F42"/>
    <w:rsid w:val="000C5927"/>
    <w:rsid w:val="00113680"/>
    <w:rsid w:val="00120318"/>
    <w:rsid w:val="001435E4"/>
    <w:rsid w:val="00143CE3"/>
    <w:rsid w:val="001848C0"/>
    <w:rsid w:val="00191795"/>
    <w:rsid w:val="001B15BC"/>
    <w:rsid w:val="001B366A"/>
    <w:rsid w:val="001E38B2"/>
    <w:rsid w:val="0022636A"/>
    <w:rsid w:val="00251ED6"/>
    <w:rsid w:val="002717D6"/>
    <w:rsid w:val="002A2888"/>
    <w:rsid w:val="002A4E30"/>
    <w:rsid w:val="002B06D7"/>
    <w:rsid w:val="002C3E7B"/>
    <w:rsid w:val="002D197A"/>
    <w:rsid w:val="002D77B3"/>
    <w:rsid w:val="002E6887"/>
    <w:rsid w:val="00310F30"/>
    <w:rsid w:val="00321F3C"/>
    <w:rsid w:val="003253C4"/>
    <w:rsid w:val="00327F62"/>
    <w:rsid w:val="003355EF"/>
    <w:rsid w:val="0034075C"/>
    <w:rsid w:val="00343E00"/>
    <w:rsid w:val="00355824"/>
    <w:rsid w:val="00366837"/>
    <w:rsid w:val="00386F31"/>
    <w:rsid w:val="00392471"/>
    <w:rsid w:val="003A096D"/>
    <w:rsid w:val="003A2148"/>
    <w:rsid w:val="003A3519"/>
    <w:rsid w:val="003C12EF"/>
    <w:rsid w:val="003C210F"/>
    <w:rsid w:val="003E558F"/>
    <w:rsid w:val="003E62C5"/>
    <w:rsid w:val="003F11BF"/>
    <w:rsid w:val="00434632"/>
    <w:rsid w:val="00441AD2"/>
    <w:rsid w:val="004422AB"/>
    <w:rsid w:val="004505A6"/>
    <w:rsid w:val="004533CE"/>
    <w:rsid w:val="004574BA"/>
    <w:rsid w:val="004777F1"/>
    <w:rsid w:val="004846D5"/>
    <w:rsid w:val="00486DB5"/>
    <w:rsid w:val="0049051B"/>
    <w:rsid w:val="004937DC"/>
    <w:rsid w:val="004C5BA0"/>
    <w:rsid w:val="004F656F"/>
    <w:rsid w:val="004F65B2"/>
    <w:rsid w:val="005100BE"/>
    <w:rsid w:val="00531A7D"/>
    <w:rsid w:val="0053440A"/>
    <w:rsid w:val="00535AE8"/>
    <w:rsid w:val="00550DB0"/>
    <w:rsid w:val="00573F15"/>
    <w:rsid w:val="00576306"/>
    <w:rsid w:val="00583C0A"/>
    <w:rsid w:val="005953E3"/>
    <w:rsid w:val="005A03A5"/>
    <w:rsid w:val="005A11F5"/>
    <w:rsid w:val="005A7EB9"/>
    <w:rsid w:val="005B1245"/>
    <w:rsid w:val="005D7644"/>
    <w:rsid w:val="005E4E7F"/>
    <w:rsid w:val="005E6CC6"/>
    <w:rsid w:val="00601CF5"/>
    <w:rsid w:val="00612970"/>
    <w:rsid w:val="00617C43"/>
    <w:rsid w:val="00630242"/>
    <w:rsid w:val="00631A75"/>
    <w:rsid w:val="00652152"/>
    <w:rsid w:val="00652BD2"/>
    <w:rsid w:val="00671205"/>
    <w:rsid w:val="00680784"/>
    <w:rsid w:val="00681879"/>
    <w:rsid w:val="00684B6C"/>
    <w:rsid w:val="006A02AB"/>
    <w:rsid w:val="006C3004"/>
    <w:rsid w:val="006D7D39"/>
    <w:rsid w:val="006D7EC9"/>
    <w:rsid w:val="006E3D82"/>
    <w:rsid w:val="006E5A38"/>
    <w:rsid w:val="006F6D43"/>
    <w:rsid w:val="00707DD3"/>
    <w:rsid w:val="00715220"/>
    <w:rsid w:val="00741026"/>
    <w:rsid w:val="00761FC1"/>
    <w:rsid w:val="007622B2"/>
    <w:rsid w:val="00773DFC"/>
    <w:rsid w:val="007A7382"/>
    <w:rsid w:val="007C5D5B"/>
    <w:rsid w:val="007C65B9"/>
    <w:rsid w:val="007D3E76"/>
    <w:rsid w:val="007F200E"/>
    <w:rsid w:val="00801BEB"/>
    <w:rsid w:val="0081435B"/>
    <w:rsid w:val="008323AD"/>
    <w:rsid w:val="008327F8"/>
    <w:rsid w:val="00844812"/>
    <w:rsid w:val="008453A0"/>
    <w:rsid w:val="008827BA"/>
    <w:rsid w:val="00883A4A"/>
    <w:rsid w:val="008859CD"/>
    <w:rsid w:val="008A6F0C"/>
    <w:rsid w:val="008C5E18"/>
    <w:rsid w:val="008E034E"/>
    <w:rsid w:val="008E4C67"/>
    <w:rsid w:val="008F251C"/>
    <w:rsid w:val="008F35E6"/>
    <w:rsid w:val="00915B8B"/>
    <w:rsid w:val="00926295"/>
    <w:rsid w:val="00937885"/>
    <w:rsid w:val="00940284"/>
    <w:rsid w:val="009404FA"/>
    <w:rsid w:val="009428C8"/>
    <w:rsid w:val="00972741"/>
    <w:rsid w:val="0098239F"/>
    <w:rsid w:val="009909E5"/>
    <w:rsid w:val="00990D0C"/>
    <w:rsid w:val="009A2163"/>
    <w:rsid w:val="009C1E04"/>
    <w:rsid w:val="009C7E46"/>
    <w:rsid w:val="009D7BCE"/>
    <w:rsid w:val="009E7277"/>
    <w:rsid w:val="009F5EA7"/>
    <w:rsid w:val="00A02E34"/>
    <w:rsid w:val="00A17D3D"/>
    <w:rsid w:val="00A846A6"/>
    <w:rsid w:val="00A95580"/>
    <w:rsid w:val="00AA0B22"/>
    <w:rsid w:val="00AD0D8D"/>
    <w:rsid w:val="00B12264"/>
    <w:rsid w:val="00B16715"/>
    <w:rsid w:val="00B2326D"/>
    <w:rsid w:val="00B266EB"/>
    <w:rsid w:val="00B35255"/>
    <w:rsid w:val="00B55093"/>
    <w:rsid w:val="00B55182"/>
    <w:rsid w:val="00B909CB"/>
    <w:rsid w:val="00B96B3B"/>
    <w:rsid w:val="00BA36C9"/>
    <w:rsid w:val="00BA5137"/>
    <w:rsid w:val="00BD6C25"/>
    <w:rsid w:val="00C24940"/>
    <w:rsid w:val="00C35EC8"/>
    <w:rsid w:val="00C751F1"/>
    <w:rsid w:val="00C87F18"/>
    <w:rsid w:val="00CB1397"/>
    <w:rsid w:val="00CB293F"/>
    <w:rsid w:val="00CC4893"/>
    <w:rsid w:val="00CE402D"/>
    <w:rsid w:val="00D04922"/>
    <w:rsid w:val="00D219A4"/>
    <w:rsid w:val="00D34639"/>
    <w:rsid w:val="00D363A8"/>
    <w:rsid w:val="00D415E5"/>
    <w:rsid w:val="00D538BB"/>
    <w:rsid w:val="00D53BD7"/>
    <w:rsid w:val="00D60158"/>
    <w:rsid w:val="00D64DC2"/>
    <w:rsid w:val="00D65F5A"/>
    <w:rsid w:val="00D668FD"/>
    <w:rsid w:val="00D72813"/>
    <w:rsid w:val="00D77924"/>
    <w:rsid w:val="00D814B5"/>
    <w:rsid w:val="00DA1338"/>
    <w:rsid w:val="00DA60D6"/>
    <w:rsid w:val="00DB0295"/>
    <w:rsid w:val="00DC6A0A"/>
    <w:rsid w:val="00DD6E61"/>
    <w:rsid w:val="00DE5725"/>
    <w:rsid w:val="00DF1845"/>
    <w:rsid w:val="00E01DDE"/>
    <w:rsid w:val="00E06C90"/>
    <w:rsid w:val="00E06F49"/>
    <w:rsid w:val="00E13E8A"/>
    <w:rsid w:val="00E27518"/>
    <w:rsid w:val="00E346D7"/>
    <w:rsid w:val="00E351D1"/>
    <w:rsid w:val="00E54499"/>
    <w:rsid w:val="00E559D4"/>
    <w:rsid w:val="00E60B32"/>
    <w:rsid w:val="00E72F04"/>
    <w:rsid w:val="00E9071B"/>
    <w:rsid w:val="00E94A72"/>
    <w:rsid w:val="00EB3D82"/>
    <w:rsid w:val="00EC2B66"/>
    <w:rsid w:val="00EC3221"/>
    <w:rsid w:val="00ED1B29"/>
    <w:rsid w:val="00F02320"/>
    <w:rsid w:val="00F16E24"/>
    <w:rsid w:val="00F17840"/>
    <w:rsid w:val="00F21E1A"/>
    <w:rsid w:val="00F44D69"/>
    <w:rsid w:val="00F451E1"/>
    <w:rsid w:val="00F45356"/>
    <w:rsid w:val="00F46E36"/>
    <w:rsid w:val="00F511CB"/>
    <w:rsid w:val="00F5519E"/>
    <w:rsid w:val="00F60069"/>
    <w:rsid w:val="00F61A2B"/>
    <w:rsid w:val="00F63461"/>
    <w:rsid w:val="00F73BA4"/>
    <w:rsid w:val="00F7685B"/>
    <w:rsid w:val="00F80A7E"/>
    <w:rsid w:val="00F879D8"/>
    <w:rsid w:val="00F92D6E"/>
    <w:rsid w:val="00FB000E"/>
    <w:rsid w:val="00FF093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14:docId w14:val="5DC80391"/>
  <w15:docId w15:val="{A479A305-1C89-4386-A0D7-4EB53452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E8A"/>
    <w:pPr>
      <w:spacing w:after="120"/>
    </w:pPr>
    <w:rPr>
      <w:rFonts w:ascii="Franklin Gothic Book" w:hAnsi="Franklin Gothic Book"/>
      <w:sz w:val="22"/>
    </w:rPr>
  </w:style>
  <w:style w:type="paragraph" w:styleId="Heading1">
    <w:name w:val="heading 1"/>
    <w:basedOn w:val="Normal"/>
    <w:next w:val="Normal"/>
    <w:link w:val="Heading1Char"/>
    <w:uiPriority w:val="9"/>
    <w:qFormat/>
    <w:rsid w:val="0034075C"/>
    <w:pPr>
      <w:keepNext/>
      <w:keepLines/>
      <w:spacing w:before="240"/>
      <w:outlineLvl w:val="0"/>
    </w:pPr>
    <w:rPr>
      <w:rFonts w:ascii="Franklin Gothic Medium" w:eastAsiaTheme="majorEastAsia" w:hAnsi="Franklin Gothic Medium" w:cstheme="majorBidi"/>
      <w:bCs/>
      <w:caps/>
      <w:color w:val="000000" w:themeColor="text1"/>
      <w:szCs w:val="32"/>
    </w:rPr>
  </w:style>
  <w:style w:type="paragraph" w:styleId="Heading2">
    <w:name w:val="heading 2"/>
    <w:basedOn w:val="Normal"/>
    <w:next w:val="Normal"/>
    <w:qFormat/>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75C"/>
    <w:rPr>
      <w:rFonts w:ascii="Franklin Gothic Medium" w:eastAsiaTheme="majorEastAsia" w:hAnsi="Franklin Gothic Medium" w:cstheme="majorBidi"/>
      <w:bCs/>
      <w:caps/>
      <w:color w:val="000000" w:themeColor="text1"/>
      <w:sz w:val="24"/>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COGNormalText">
    <w:name w:val="COG Normal Text"/>
    <w:qFormat/>
    <w:rsid w:val="0034075C"/>
    <w:pPr>
      <w:tabs>
        <w:tab w:val="left" w:pos="432"/>
      </w:tabs>
      <w:spacing w:after="120"/>
    </w:pPr>
    <w:rPr>
      <w:rFonts w:ascii="Franklin Gothic Book" w:hAnsi="Franklin Gothic Book" w:cs="ITCFranklinGothicStd-Book"/>
      <w:color w:val="000000" w:themeColor="text1"/>
      <w:sz w:val="22"/>
      <w:szCs w:val="22"/>
    </w:rPr>
  </w:style>
  <w:style w:type="paragraph" w:customStyle="1" w:styleId="COGHeading">
    <w:name w:val="COG Heading"/>
    <w:next w:val="COGNormalText"/>
    <w:qFormat/>
    <w:rsid w:val="00A846A6"/>
    <w:pPr>
      <w:widowControl w:val="0"/>
      <w:tabs>
        <w:tab w:val="left" w:pos="1420"/>
      </w:tabs>
      <w:suppressAutoHyphens/>
      <w:autoSpaceDE w:val="0"/>
      <w:autoSpaceDN w:val="0"/>
      <w:adjustRightInd w:val="0"/>
      <w:spacing w:before="240" w:after="120"/>
      <w:textAlignment w:val="center"/>
    </w:pPr>
    <w:rPr>
      <w:rFonts w:ascii="Franklin Gothic Medium" w:hAnsi="Franklin Gothic Medium" w:cs="ITCFranklinGothicStd-Hvy"/>
      <w:caps/>
      <w:color w:val="000000" w:themeColor="text1"/>
      <w:sz w:val="24"/>
      <w:szCs w:val="24"/>
    </w:rPr>
  </w:style>
  <w:style w:type="paragraph" w:styleId="Header">
    <w:name w:val="header"/>
    <w:basedOn w:val="Normal"/>
    <w:link w:val="HeaderChar"/>
    <w:uiPriority w:val="99"/>
    <w:unhideWhenUsed/>
    <w:rsid w:val="00DB0295"/>
    <w:pPr>
      <w:tabs>
        <w:tab w:val="center" w:pos="4680"/>
        <w:tab w:val="right" w:pos="9360"/>
      </w:tabs>
    </w:pPr>
  </w:style>
  <w:style w:type="character" w:customStyle="1" w:styleId="HeaderChar">
    <w:name w:val="Header Char"/>
    <w:basedOn w:val="DefaultParagraphFont"/>
    <w:link w:val="Header"/>
    <w:uiPriority w:val="99"/>
    <w:rsid w:val="00DB0295"/>
    <w:rPr>
      <w:sz w:val="24"/>
    </w:rPr>
  </w:style>
  <w:style w:type="paragraph" w:styleId="Footer">
    <w:name w:val="footer"/>
    <w:basedOn w:val="Normal"/>
    <w:link w:val="FooterChar"/>
    <w:uiPriority w:val="99"/>
    <w:unhideWhenUsed/>
    <w:rsid w:val="00DB0295"/>
    <w:pPr>
      <w:tabs>
        <w:tab w:val="center" w:pos="4680"/>
        <w:tab w:val="right" w:pos="9360"/>
      </w:tabs>
    </w:pPr>
  </w:style>
  <w:style w:type="character" w:customStyle="1" w:styleId="FooterChar">
    <w:name w:val="Footer Char"/>
    <w:basedOn w:val="DefaultParagraphFont"/>
    <w:link w:val="Footer"/>
    <w:uiPriority w:val="99"/>
    <w:rsid w:val="00DB0295"/>
    <w:rPr>
      <w:sz w:val="24"/>
    </w:rPr>
  </w:style>
  <w:style w:type="paragraph" w:customStyle="1" w:styleId="COGTitle">
    <w:name w:val="COG Title"/>
    <w:next w:val="COGNormalText"/>
    <w:qFormat/>
    <w:rsid w:val="00A846A6"/>
    <w:pPr>
      <w:spacing w:after="360"/>
      <w:jc w:val="center"/>
    </w:pPr>
    <w:rPr>
      <w:rFonts w:ascii="Franklin Gothic Medium" w:hAnsi="Franklin Gothic Medium" w:cs="ITCFranklinGothicStd-Hvy"/>
      <w:caps/>
      <w:color w:val="000000" w:themeColor="text1"/>
      <w:sz w:val="28"/>
      <w:szCs w:val="24"/>
    </w:rPr>
  </w:style>
  <w:style w:type="paragraph" w:styleId="Title">
    <w:name w:val="Title"/>
    <w:next w:val="COGNormalText"/>
    <w:link w:val="TitleChar"/>
    <w:uiPriority w:val="10"/>
    <w:qFormat/>
    <w:rsid w:val="0034075C"/>
    <w:pPr>
      <w:spacing w:after="360"/>
      <w:jc w:val="center"/>
    </w:pPr>
    <w:rPr>
      <w:rFonts w:ascii="Franklin Gothic Medium" w:eastAsiaTheme="majorEastAsia" w:hAnsi="Franklin Gothic Medium" w:cstheme="majorBidi"/>
      <w:caps/>
      <w:spacing w:val="-10"/>
      <w:kern w:val="28"/>
      <w:sz w:val="28"/>
      <w:szCs w:val="56"/>
    </w:rPr>
  </w:style>
  <w:style w:type="character" w:customStyle="1" w:styleId="TitleChar">
    <w:name w:val="Title Char"/>
    <w:basedOn w:val="DefaultParagraphFont"/>
    <w:link w:val="Title"/>
    <w:uiPriority w:val="10"/>
    <w:rsid w:val="0034075C"/>
    <w:rPr>
      <w:rFonts w:ascii="Franklin Gothic Medium" w:eastAsiaTheme="majorEastAsia" w:hAnsi="Franklin Gothic Medium" w:cstheme="majorBidi"/>
      <w:caps/>
      <w:spacing w:val="-10"/>
      <w:kern w:val="28"/>
      <w:sz w:val="28"/>
      <w:szCs w:val="56"/>
    </w:rPr>
  </w:style>
  <w:style w:type="paragraph" w:customStyle="1" w:styleId="1Paragraph">
    <w:name w:val="1) Paragraph"/>
    <w:qFormat/>
    <w:rsid w:val="00652BD2"/>
    <w:rPr>
      <w:rFonts w:ascii="Franklin Gothic Book" w:hAnsi="Franklin Gothic Book" w:cs="ITCFranklinGothicStd-Book"/>
      <w:color w:val="000000" w:themeColor="text1"/>
      <w:sz w:val="22"/>
      <w:szCs w:val="22"/>
    </w:rPr>
  </w:style>
  <w:style w:type="character" w:styleId="Hyperlink">
    <w:name w:val="Hyperlink"/>
    <w:basedOn w:val="DefaultParagraphFont"/>
    <w:uiPriority w:val="99"/>
    <w:unhideWhenUsed/>
    <w:rsid w:val="00652BD2"/>
    <w:rPr>
      <w:color w:val="0000FF" w:themeColor="hyperlink"/>
      <w:u w:val="single"/>
    </w:rPr>
  </w:style>
  <w:style w:type="paragraph" w:customStyle="1" w:styleId="COG-LHAddress">
    <w:name w:val="COG-LH Address"/>
    <w:qFormat/>
    <w:rsid w:val="00355824"/>
    <w:pPr>
      <w:spacing w:line="240" w:lineRule="exact"/>
      <w:jc w:val="center"/>
    </w:pPr>
    <w:rPr>
      <w:rFonts w:ascii="Franklin Gothic Medium" w:hAnsi="Franklin Gothic Medium"/>
      <w:color w:val="0087CD"/>
      <w:sz w:val="16"/>
      <w:szCs w:val="16"/>
    </w:rPr>
  </w:style>
  <w:style w:type="paragraph" w:styleId="NormalWeb">
    <w:name w:val="Normal (Web)"/>
    <w:basedOn w:val="Normal"/>
    <w:uiPriority w:val="99"/>
    <w:unhideWhenUsed/>
    <w:rsid w:val="00441AD2"/>
    <w:pPr>
      <w:spacing w:before="100" w:beforeAutospacing="1" w:after="100" w:afterAutospacing="1"/>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F73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883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ualize2045.org/get-involve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goodman@mwcog.org" TargetMode="External"/><Relationship Id="rId4" Type="http://schemas.openxmlformats.org/officeDocument/2006/relationships/settings" Target="settings.xml"/><Relationship Id="rId9" Type="http://schemas.openxmlformats.org/officeDocument/2006/relationships/hyperlink" Target="https://visualize2045.org/get-involv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A22242901C4A49AB490EC51DA52905"/>
        <w:category>
          <w:name w:val="General"/>
          <w:gallery w:val="placeholder"/>
        </w:category>
        <w:types>
          <w:type w:val="bbPlcHdr"/>
        </w:types>
        <w:behaviors>
          <w:behavior w:val="content"/>
        </w:behaviors>
        <w:guid w:val="{71863743-A10A-B746-9866-80FC60ACAEEE}"/>
      </w:docPartPr>
      <w:docPartBody>
        <w:p w:rsidR="001669A1" w:rsidRDefault="001669A1">
          <w:pPr>
            <w:pStyle w:val="7AA22242901C4A49AB490EC51DA52905"/>
          </w:pPr>
          <w:r>
            <w:t>[Type text]</w:t>
          </w:r>
        </w:p>
      </w:docPartBody>
    </w:docPart>
    <w:docPart>
      <w:docPartPr>
        <w:name w:val="780F3AD35977DD458ED451C0BC6F3F50"/>
        <w:category>
          <w:name w:val="General"/>
          <w:gallery w:val="placeholder"/>
        </w:category>
        <w:types>
          <w:type w:val="bbPlcHdr"/>
        </w:types>
        <w:behaviors>
          <w:behavior w:val="content"/>
        </w:behaviors>
        <w:guid w:val="{C1E0C822-2BEA-AB43-9352-DA64AC943877}"/>
      </w:docPartPr>
      <w:docPartBody>
        <w:p w:rsidR="001669A1" w:rsidRDefault="001669A1">
          <w:pPr>
            <w:pStyle w:val="780F3AD35977DD458ED451C0BC6F3F50"/>
          </w:pPr>
          <w:r>
            <w:t>[Type text]</w:t>
          </w:r>
        </w:p>
      </w:docPartBody>
    </w:docPart>
    <w:docPart>
      <w:docPartPr>
        <w:name w:val="DDA24881C292CC4AB4E25AB72CD05404"/>
        <w:category>
          <w:name w:val="General"/>
          <w:gallery w:val="placeholder"/>
        </w:category>
        <w:types>
          <w:type w:val="bbPlcHdr"/>
        </w:types>
        <w:behaviors>
          <w:behavior w:val="content"/>
        </w:behaviors>
        <w:guid w:val="{07ACF9F7-9150-FE41-9C3E-F693F2B6B70F}"/>
      </w:docPartPr>
      <w:docPartBody>
        <w:p w:rsidR="001669A1" w:rsidRDefault="001669A1">
          <w:pPr>
            <w:pStyle w:val="DDA24881C292CC4AB4E25AB72CD0540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TCFranklinGothicStd-Book">
    <w:altName w:val="Cambria"/>
    <w:panose1 w:val="00000000000000000000"/>
    <w:charset w:val="4D"/>
    <w:family w:val="auto"/>
    <w:notTrueType/>
    <w:pitch w:val="default"/>
    <w:sig w:usb0="00000003" w:usb1="00000000" w:usb2="00000000" w:usb3="00000000" w:csb0="00000001"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9A1"/>
    <w:rsid w:val="001669A1"/>
    <w:rsid w:val="0050487E"/>
    <w:rsid w:val="00630E89"/>
    <w:rsid w:val="00CA251A"/>
    <w:rsid w:val="00D23F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A22242901C4A49AB490EC51DA52905">
    <w:name w:val="7AA22242901C4A49AB490EC51DA52905"/>
  </w:style>
  <w:style w:type="paragraph" w:customStyle="1" w:styleId="780F3AD35977DD458ED451C0BC6F3F50">
    <w:name w:val="780F3AD35977DD458ED451C0BC6F3F50"/>
  </w:style>
  <w:style w:type="paragraph" w:customStyle="1" w:styleId="DDA24881C292CC4AB4E25AB72CD05404">
    <w:name w:val="DDA24881C292CC4AB4E25AB72CD05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DC3C9-64C6-4D04-95FF-149FA8CB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Lloyd Greenberg Design LLC</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Russell</dc:creator>
  <cp:keywords/>
  <dc:description/>
  <cp:lastModifiedBy>Rachel Beyerle</cp:lastModifiedBy>
  <cp:revision>2</cp:revision>
  <cp:lastPrinted>2016-11-28T20:49:00Z</cp:lastPrinted>
  <dcterms:created xsi:type="dcterms:W3CDTF">2022-03-22T18:06:00Z</dcterms:created>
  <dcterms:modified xsi:type="dcterms:W3CDTF">2022-03-22T18:06:00Z</dcterms:modified>
</cp:coreProperties>
</file>